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商业（创业）计划书撰写提示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" w:hAnsi="楷体" w:eastAsia="楷体" w:cs="楷体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sz w:val="28"/>
          <w:szCs w:val="28"/>
          <w:highlight w:val="none"/>
        </w:rPr>
        <w:t>（仅供参考）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一、主要结构参考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1.摘要（整个项目或计划的概括）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2.公司概述（简要说明成立时间、注册资本、从业人员等情况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，表格附后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3.市场前景（宏观和行业环境、市场需求与容量、前景）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4.企业及产品（竞争对手情况、企业及产品介绍、SWOT等分析等）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5.商业模式（包括盈利模式等）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6.财务分析（3或5年内财务收支预算，包括销售收入、总成本、盈利等）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7.融资计划（现有股权结构、融资金额以及出让股权、退出方式等）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8.企业发展战略（前、中、长期企业发展战略与规划等）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9.团队与组织架构（包括团队成员介绍、组织结构等）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10.风险与控制（各种风险预估与处理，包括运营风险、政策风险等）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二、撰写注意事项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1.项目内容必须完整，现状和市场分析要清楚，目标、需求和意图很明确；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2.内容切勿过分夸大，应实事求是、合情合理、简明扼要、条理清晰；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3.要结合项目特点，突出重点，包括但不限于以下内容：企业组要突出对技术能力（先进性、竞争力、实用环保等）、商业能力（前景、模式、盈利等）、团队能力等3方面展开详细说明；创客组要综合对创新性、成熟度（成熟度、前景及商业化概率等）、实用性（易用、功能、安全等）、环保性（节能设计、减排设计等）等4方面，展开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9" w:charSpace="0"/>
        </w:sect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60"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40"/>
          <w:szCs w:val="40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40"/>
          <w:szCs w:val="40"/>
          <w:lang w:eastAsia="zh-CN"/>
        </w:rPr>
        <w:t>参赛企业基本情况表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</w:t>
      </w:r>
    </w:p>
    <w:tbl>
      <w:tblPr>
        <w:tblStyle w:val="3"/>
        <w:tblpPr w:leftFromText="180" w:rightFromText="180" w:vertAnchor="text" w:horzAnchor="page" w:tblpX="1424" w:tblpY="271"/>
        <w:tblOverlap w:val="never"/>
        <w:tblW w:w="9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160"/>
        <w:gridCol w:w="588"/>
        <w:gridCol w:w="324"/>
        <w:gridCol w:w="1776"/>
        <w:gridCol w:w="504"/>
        <w:gridCol w:w="144"/>
        <w:gridCol w:w="1056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公司名称</w:t>
            </w:r>
          </w:p>
        </w:tc>
        <w:tc>
          <w:tcPr>
            <w:tcW w:w="48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法定代表人</w:t>
            </w:r>
          </w:p>
        </w:tc>
        <w:tc>
          <w:tcPr>
            <w:tcW w:w="16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联系人</w:t>
            </w:r>
          </w:p>
        </w:tc>
        <w:tc>
          <w:tcPr>
            <w:tcW w:w="21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手机</w:t>
            </w:r>
          </w:p>
        </w:tc>
        <w:tc>
          <w:tcPr>
            <w:tcW w:w="16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所属行业</w:t>
            </w:r>
          </w:p>
        </w:tc>
        <w:tc>
          <w:tcPr>
            <w:tcW w:w="30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经营范围</w:t>
            </w:r>
          </w:p>
        </w:tc>
        <w:tc>
          <w:tcPr>
            <w:tcW w:w="339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职工人数</w:t>
            </w:r>
          </w:p>
        </w:tc>
        <w:tc>
          <w:tcPr>
            <w:tcW w:w="21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其中本科以上人数</w:t>
            </w:r>
          </w:p>
        </w:tc>
        <w:tc>
          <w:tcPr>
            <w:tcW w:w="339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公司资质及荣誉</w:t>
            </w:r>
          </w:p>
        </w:tc>
        <w:tc>
          <w:tcPr>
            <w:tcW w:w="30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上市公司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是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否  </w:t>
            </w:r>
          </w:p>
        </w:tc>
        <w:tc>
          <w:tcPr>
            <w:tcW w:w="22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国高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是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否</w:t>
            </w:r>
          </w:p>
        </w:tc>
        <w:tc>
          <w:tcPr>
            <w:tcW w:w="28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专精特新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是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824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其它：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知识产权</w:t>
            </w:r>
          </w:p>
        </w:tc>
        <w:tc>
          <w:tcPr>
            <w:tcW w:w="824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发明专利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个；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实用新型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个；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软著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个；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其它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个</w:t>
            </w:r>
            <w:r>
              <w:rPr>
                <w:rFonts w:hint="eastAsia" w:ascii="宋体" w:hAnsi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经营指标（万元）</w:t>
            </w: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2019年</w:t>
            </w:r>
          </w:p>
        </w:tc>
        <w:tc>
          <w:tcPr>
            <w:tcW w:w="27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2020年</w:t>
            </w: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资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产</w:t>
            </w: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营业收入</w:t>
            </w: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研发费用</w:t>
            </w: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利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润</w:t>
            </w: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华文中宋" w:hAnsi="华文中宋" w:eastAsia="华文中宋" w:cs="华文中宋"/>
          <w:sz w:val="32"/>
          <w:szCs w:val="32"/>
          <w:lang w:eastAsia="zh-CN"/>
        </w:rPr>
      </w:pPr>
    </w:p>
    <w:sectPr>
      <w:pgSz w:w="11906" w:h="16838"/>
      <w:pgMar w:top="2098" w:right="1417" w:bottom="1984" w:left="158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947D05-FFDB-49F8-A081-C73AC1A6E79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96153AE-17A5-4F17-B9AE-0AECA2F0EEC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6CF649B-CB46-4339-8966-83FF45F5EAC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AC34448-3F7E-42CE-97F3-6D10260033A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E6FAC313-6FEE-42D2-BA4E-D35E49279B84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mOTcxZTUyMTliNzBmOTM1OGFhZGVhOGU0M2Y3YzUifQ=="/>
  </w:docVars>
  <w:rsids>
    <w:rsidRoot w:val="20CF309E"/>
    <w:rsid w:val="00E52BB0"/>
    <w:rsid w:val="066061B1"/>
    <w:rsid w:val="0CC56A07"/>
    <w:rsid w:val="14F61DFA"/>
    <w:rsid w:val="20CF309E"/>
    <w:rsid w:val="21CB3BAC"/>
    <w:rsid w:val="21DA1A14"/>
    <w:rsid w:val="37024BB4"/>
    <w:rsid w:val="3A717048"/>
    <w:rsid w:val="44215D2A"/>
    <w:rsid w:val="4A522D86"/>
    <w:rsid w:val="4F44273B"/>
    <w:rsid w:val="500C730B"/>
    <w:rsid w:val="65CC172E"/>
    <w:rsid w:val="6C9312D7"/>
    <w:rsid w:val="6FB62CB3"/>
    <w:rsid w:val="71030C8F"/>
    <w:rsid w:val="78AD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3</Pages>
  <Words>639</Words>
  <Characters>665</Characters>
  <Lines>0</Lines>
  <Paragraphs>0</Paragraphs>
  <TotalTime>1</TotalTime>
  <ScaleCrop>false</ScaleCrop>
  <LinksUpToDate>false</LinksUpToDate>
  <CharactersWithSpaces>759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2021-06-07T07:06:00Z</dcterms:created>
  <dc:creator>杨楠</dc:creator>
  <cp:lastModifiedBy>王鹏</cp:lastModifiedBy>
  <cp:lastPrinted>2022-06-21T02:58:00Z</cp:lastPrinted>
  <dcterms:modified xsi:type="dcterms:W3CDTF">2022-06-30T10:57:45Z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96298174FC744DC5B77C01D0100AE7DE</vt:lpwstr>
  </property>
</Properties>
</file>